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E3" w:rsidRPr="00EC0D2F" w:rsidRDefault="00BE63E3" w:rsidP="00BE63E3">
      <w:pPr>
        <w:snapToGrid w:val="0"/>
        <w:contextualSpacing/>
        <w:jc w:val="center"/>
        <w:rPr>
          <w:rFonts w:ascii="Constantia" w:hAnsi="Constantia"/>
        </w:rPr>
      </w:pPr>
      <w:r>
        <w:rPr>
          <w:b/>
          <w:noProof/>
        </w:rPr>
        <w:drawing>
          <wp:inline distT="0" distB="0" distL="0" distR="0">
            <wp:extent cx="545465" cy="576580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3E3" w:rsidRPr="00EC0D2F" w:rsidRDefault="00BE63E3" w:rsidP="00BE63E3">
      <w:pPr>
        <w:pStyle w:val="11"/>
        <w:contextualSpacing/>
        <w:rPr>
          <w:rFonts w:ascii="Constantia" w:hAnsi="Constantia"/>
          <w:sz w:val="28"/>
          <w:szCs w:val="28"/>
        </w:rPr>
      </w:pPr>
      <w:r w:rsidRPr="00EC0D2F">
        <w:rPr>
          <w:rFonts w:ascii="Constantia" w:hAnsi="Constantia"/>
          <w:sz w:val="28"/>
          <w:szCs w:val="28"/>
        </w:rPr>
        <w:t>УПРАВЛЕНИЕ ДЕЛАМИ ПРЕЗИДЕНТА РОССИЙСКОЙ ФЕДЕРАЦИИ</w:t>
      </w:r>
    </w:p>
    <w:p w:rsidR="00BE63E3" w:rsidRPr="00EC0D2F" w:rsidRDefault="00BE63E3" w:rsidP="00BE63E3">
      <w:pPr>
        <w:pStyle w:val="1"/>
        <w:spacing w:before="0"/>
        <w:contextualSpacing/>
        <w:jc w:val="center"/>
        <w:rPr>
          <w:rFonts w:ascii="Constantia" w:hAnsi="Constantia"/>
          <w:color w:val="auto"/>
        </w:rPr>
      </w:pPr>
      <w:r w:rsidRPr="00EC0D2F">
        <w:rPr>
          <w:rFonts w:ascii="Constantia" w:hAnsi="Constantia"/>
          <w:color w:val="auto"/>
        </w:rPr>
        <w:t>ФЕДЕРАЛЬНОЕ ГОСУДАРСТВЕННОЕ БЮДЖЕТНОЕ УЧРЕЖДЕНИЕ</w:t>
      </w:r>
    </w:p>
    <w:p w:rsidR="00BE63E3" w:rsidRPr="000D396A" w:rsidRDefault="00BE63E3" w:rsidP="00BE63E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C0D2F">
        <w:rPr>
          <w:rFonts w:ascii="Constantia" w:hAnsi="Constantia"/>
          <w:b/>
          <w:sz w:val="28"/>
          <w:szCs w:val="28"/>
        </w:rPr>
        <w:t>«ПРЕЗИДЕНТСКАЯ БИБЛИОТЕКА ИМЕНИ Б.Н.ЕЛЬЦИНА»</w:t>
      </w:r>
    </w:p>
    <w:p w:rsidR="00BE63E3" w:rsidRDefault="00BE63E3" w:rsidP="008309B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63E3" w:rsidRDefault="00BE63E3" w:rsidP="008309B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4597" w:rsidRDefault="00B94597" w:rsidP="008309B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профессиональные программы повышения квалификации, реализуемые Президентской библиотекой</w:t>
      </w:r>
    </w:p>
    <w:p w:rsidR="00B94597" w:rsidRPr="00B94597" w:rsidRDefault="00B94597" w:rsidP="008309B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B945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2022 г.</w:t>
      </w:r>
    </w:p>
    <w:p w:rsidR="00B94597" w:rsidRDefault="00B94597" w:rsidP="008309B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3327"/>
        <w:gridCol w:w="1345"/>
        <w:gridCol w:w="2023"/>
        <w:gridCol w:w="2219"/>
      </w:tblGrid>
      <w:tr w:rsidR="00B94597" w:rsidRPr="005B5068" w:rsidTr="00B94597">
        <w:tc>
          <w:tcPr>
            <w:tcW w:w="657" w:type="dxa"/>
          </w:tcPr>
          <w:p w:rsidR="00B94597" w:rsidRPr="00B94597" w:rsidRDefault="00B94597" w:rsidP="00D866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59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94597" w:rsidRPr="00B94597" w:rsidRDefault="00B94597" w:rsidP="00D866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9459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459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459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7" w:type="dxa"/>
          </w:tcPr>
          <w:p w:rsidR="00B94597" w:rsidRPr="00B94597" w:rsidRDefault="00B94597" w:rsidP="00D866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597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345" w:type="dxa"/>
          </w:tcPr>
          <w:p w:rsidR="00B94597" w:rsidRPr="00B94597" w:rsidRDefault="00B94597" w:rsidP="00D866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597">
              <w:rPr>
                <w:rFonts w:ascii="Times New Roman" w:hAnsi="Times New Roman"/>
                <w:b/>
                <w:sz w:val="28"/>
                <w:szCs w:val="28"/>
              </w:rPr>
              <w:t>Объем</w:t>
            </w:r>
          </w:p>
          <w:p w:rsidR="00B94597" w:rsidRPr="00B94597" w:rsidRDefault="00B94597" w:rsidP="00D866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597">
              <w:rPr>
                <w:rFonts w:ascii="Times New Roman" w:hAnsi="Times New Roman"/>
                <w:b/>
                <w:sz w:val="28"/>
                <w:szCs w:val="28"/>
              </w:rPr>
              <w:t>в акад. час.</w:t>
            </w:r>
          </w:p>
        </w:tc>
        <w:tc>
          <w:tcPr>
            <w:tcW w:w="2023" w:type="dxa"/>
          </w:tcPr>
          <w:p w:rsidR="00B94597" w:rsidRPr="00B94597" w:rsidRDefault="00B94597" w:rsidP="00D866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59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219" w:type="dxa"/>
          </w:tcPr>
          <w:p w:rsidR="00B94597" w:rsidRPr="00B94597" w:rsidRDefault="00B94597" w:rsidP="00D866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597">
              <w:rPr>
                <w:rFonts w:ascii="Times New Roman" w:hAnsi="Times New Roman"/>
                <w:b/>
                <w:sz w:val="28"/>
                <w:szCs w:val="28"/>
              </w:rPr>
              <w:t>Стоимость обучения одного слушателя</w:t>
            </w:r>
          </w:p>
        </w:tc>
      </w:tr>
      <w:tr w:rsidR="00B94597" w:rsidRPr="005B5068" w:rsidTr="00B94597">
        <w:tc>
          <w:tcPr>
            <w:tcW w:w="657" w:type="dxa"/>
          </w:tcPr>
          <w:p w:rsidR="00B94597" w:rsidRPr="00B94597" w:rsidRDefault="00B94597" w:rsidP="00D86666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45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27" w:type="dxa"/>
          </w:tcPr>
          <w:p w:rsidR="00B94597" w:rsidRPr="00B94597" w:rsidRDefault="00B94597" w:rsidP="00D86666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4597">
              <w:rPr>
                <w:rFonts w:ascii="Times New Roman" w:hAnsi="Times New Roman"/>
                <w:sz w:val="28"/>
                <w:szCs w:val="28"/>
              </w:rPr>
              <w:t>Педагогические подходы и методы в библиотечно-информационном обслуживании</w:t>
            </w:r>
          </w:p>
        </w:tc>
        <w:tc>
          <w:tcPr>
            <w:tcW w:w="1345" w:type="dxa"/>
          </w:tcPr>
          <w:p w:rsidR="00B94597" w:rsidRPr="00B94597" w:rsidRDefault="00B94597" w:rsidP="00D8666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59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23" w:type="dxa"/>
          </w:tcPr>
          <w:p w:rsidR="00B94597" w:rsidRPr="00B94597" w:rsidRDefault="00B94597" w:rsidP="00D8666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597">
              <w:rPr>
                <w:rFonts w:ascii="Times New Roman" w:hAnsi="Times New Roman"/>
                <w:sz w:val="28"/>
                <w:szCs w:val="28"/>
              </w:rPr>
              <w:t>28.02.2022 –</w:t>
            </w:r>
          </w:p>
          <w:p w:rsidR="00B94597" w:rsidRPr="00B94597" w:rsidRDefault="00B94597" w:rsidP="00D8666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597">
              <w:rPr>
                <w:rFonts w:ascii="Times New Roman" w:hAnsi="Times New Roman"/>
                <w:sz w:val="28"/>
                <w:szCs w:val="28"/>
              </w:rPr>
              <w:t>02.03.2022</w:t>
            </w:r>
          </w:p>
        </w:tc>
        <w:tc>
          <w:tcPr>
            <w:tcW w:w="2219" w:type="dxa"/>
          </w:tcPr>
          <w:p w:rsidR="00B94597" w:rsidRPr="00B94597" w:rsidRDefault="00B94597" w:rsidP="00D8666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597">
              <w:rPr>
                <w:rFonts w:ascii="Times New Roman" w:hAnsi="Times New Roman"/>
                <w:sz w:val="28"/>
                <w:szCs w:val="28"/>
              </w:rPr>
              <w:t>4112,00 руб.</w:t>
            </w:r>
          </w:p>
          <w:p w:rsidR="00B94597" w:rsidRPr="00B94597" w:rsidRDefault="00B94597" w:rsidP="00D8666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597" w:rsidRPr="005B5068" w:rsidTr="00B94597">
        <w:tc>
          <w:tcPr>
            <w:tcW w:w="657" w:type="dxa"/>
          </w:tcPr>
          <w:p w:rsidR="00B94597" w:rsidRPr="00B94597" w:rsidRDefault="00B94597" w:rsidP="00D86666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45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27" w:type="dxa"/>
          </w:tcPr>
          <w:p w:rsidR="00B94597" w:rsidRPr="00B94597" w:rsidRDefault="00B94597" w:rsidP="00D86666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4597">
              <w:rPr>
                <w:rFonts w:ascii="Times New Roman" w:hAnsi="Times New Roman"/>
                <w:sz w:val="28"/>
                <w:szCs w:val="28"/>
              </w:rPr>
              <w:t>Развитие читательского интереса к поэзии у пользователей библиотек</w:t>
            </w:r>
          </w:p>
        </w:tc>
        <w:tc>
          <w:tcPr>
            <w:tcW w:w="1345" w:type="dxa"/>
          </w:tcPr>
          <w:p w:rsidR="00B94597" w:rsidRPr="00B94597" w:rsidRDefault="00B94597" w:rsidP="00D8666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59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23" w:type="dxa"/>
          </w:tcPr>
          <w:p w:rsidR="00B94597" w:rsidRPr="00B94597" w:rsidRDefault="00B94597" w:rsidP="00D8666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597">
              <w:rPr>
                <w:rFonts w:ascii="Times New Roman" w:hAnsi="Times New Roman"/>
                <w:sz w:val="28"/>
                <w:szCs w:val="28"/>
              </w:rPr>
              <w:t>14.03.2022 –</w:t>
            </w:r>
          </w:p>
          <w:p w:rsidR="00B94597" w:rsidRPr="00B94597" w:rsidRDefault="00B94597" w:rsidP="00D8666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597">
              <w:rPr>
                <w:rFonts w:ascii="Times New Roman" w:hAnsi="Times New Roman"/>
                <w:sz w:val="28"/>
                <w:szCs w:val="28"/>
              </w:rPr>
              <w:t>16.03.2022</w:t>
            </w:r>
          </w:p>
        </w:tc>
        <w:tc>
          <w:tcPr>
            <w:tcW w:w="2219" w:type="dxa"/>
          </w:tcPr>
          <w:p w:rsidR="00B94597" w:rsidRPr="00B94597" w:rsidRDefault="00B94597" w:rsidP="00D8666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597">
              <w:rPr>
                <w:rFonts w:ascii="Times New Roman" w:hAnsi="Times New Roman"/>
                <w:sz w:val="28"/>
                <w:szCs w:val="28"/>
              </w:rPr>
              <w:t>4112,00 руб.</w:t>
            </w:r>
          </w:p>
          <w:p w:rsidR="00B94597" w:rsidRPr="00B94597" w:rsidRDefault="00B94597" w:rsidP="00D8666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597" w:rsidRDefault="00B94597" w:rsidP="008309B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1088" w:rsidRDefault="00B94597" w:rsidP="00B9459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Программой </w:t>
      </w:r>
      <w:r>
        <w:rPr>
          <w:rFonts w:ascii="Times New Roman" w:hAnsi="Times New Roman"/>
          <w:b/>
          <w:bCs/>
          <w:sz w:val="28"/>
          <w:szCs w:val="28"/>
        </w:rPr>
        <w:t xml:space="preserve">«Педагогические подходы и методы в библиотечно-информационном обслуживании» </w:t>
      </w:r>
      <w:r>
        <w:rPr>
          <w:rFonts w:ascii="Times New Roman" w:hAnsi="Times New Roman"/>
          <w:sz w:val="28"/>
          <w:szCs w:val="28"/>
        </w:rPr>
        <w:t>предусмотрено рассмотрение вопросов:</w:t>
      </w:r>
    </w:p>
    <w:p w:rsidR="008D1088" w:rsidRDefault="008D1088" w:rsidP="008D108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термины и понятия библиотечной педагогики;</w:t>
      </w:r>
    </w:p>
    <w:p w:rsidR="008D1088" w:rsidRDefault="008D1088" w:rsidP="008D108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подходы в библиотечно-информационном обслуживании;</w:t>
      </w:r>
    </w:p>
    <w:p w:rsidR="008D1088" w:rsidRDefault="008D1088" w:rsidP="008D108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методы в библиотечно-информационном обслуживании;</w:t>
      </w:r>
    </w:p>
    <w:p w:rsidR="008D1088" w:rsidRDefault="008D1088" w:rsidP="008D108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70A56">
        <w:rPr>
          <w:rFonts w:ascii="Times New Roman" w:hAnsi="Times New Roman"/>
          <w:sz w:val="28"/>
          <w:szCs w:val="28"/>
        </w:rPr>
        <w:t>Практические аспекты применения педагогических подходов и методов в обслуживании пользователей Президентской библиотеки</w:t>
      </w:r>
      <w:r w:rsidR="004D767F">
        <w:rPr>
          <w:rFonts w:ascii="Times New Roman" w:hAnsi="Times New Roman"/>
          <w:sz w:val="28"/>
          <w:szCs w:val="28"/>
        </w:rPr>
        <w:t>;</w:t>
      </w:r>
    </w:p>
    <w:p w:rsidR="004D767F" w:rsidRPr="00F70A56" w:rsidRDefault="004D767F" w:rsidP="004D767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32"/>
          <w:szCs w:val="28"/>
        </w:rPr>
      </w:pPr>
      <w:r w:rsidRPr="00F70A56">
        <w:rPr>
          <w:rFonts w:ascii="Times New Roman" w:hAnsi="Times New Roman"/>
          <w:sz w:val="28"/>
          <w:szCs w:val="24"/>
        </w:rPr>
        <w:t xml:space="preserve">Анализ </w:t>
      </w:r>
      <w:proofErr w:type="gramStart"/>
      <w:r w:rsidRPr="00F70A56">
        <w:rPr>
          <w:rFonts w:ascii="Times New Roman" w:hAnsi="Times New Roman"/>
          <w:sz w:val="28"/>
          <w:szCs w:val="24"/>
        </w:rPr>
        <w:t>библиотечных</w:t>
      </w:r>
      <w:proofErr w:type="gramEnd"/>
      <w:r w:rsidRPr="00F70A56">
        <w:rPr>
          <w:rFonts w:ascii="Times New Roman" w:hAnsi="Times New Roman"/>
          <w:sz w:val="28"/>
          <w:szCs w:val="24"/>
        </w:rPr>
        <w:t xml:space="preserve"> мероприятий, при проведении которых применяются педагогические подходы и методы</w:t>
      </w:r>
      <w:r>
        <w:rPr>
          <w:rFonts w:ascii="Times New Roman" w:hAnsi="Times New Roman"/>
          <w:sz w:val="28"/>
          <w:szCs w:val="24"/>
        </w:rPr>
        <w:t>;</w:t>
      </w:r>
    </w:p>
    <w:p w:rsidR="004D767F" w:rsidRDefault="004D767F" w:rsidP="004D767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25D42">
        <w:rPr>
          <w:rFonts w:ascii="Times New Roman" w:hAnsi="Times New Roman"/>
          <w:sz w:val="28"/>
          <w:szCs w:val="24"/>
        </w:rPr>
        <w:t>Составление технологической карты библиотечного мероприятия с применением педагогических подходов и методов</w:t>
      </w:r>
      <w:r>
        <w:rPr>
          <w:rFonts w:ascii="Times New Roman" w:hAnsi="Times New Roman"/>
          <w:sz w:val="28"/>
          <w:szCs w:val="24"/>
        </w:rPr>
        <w:t>.</w:t>
      </w:r>
    </w:p>
    <w:p w:rsidR="001C2ED8" w:rsidRDefault="001C2ED8" w:rsidP="008D10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088" w:rsidRDefault="008D1088" w:rsidP="008D108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</w:t>
      </w:r>
      <w:r w:rsidRPr="008D1088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b/>
          <w:bCs/>
          <w:sz w:val="28"/>
          <w:szCs w:val="28"/>
        </w:rPr>
        <w:t>«Развитие читательского интереса к поэзии у пользователей библиотек»:</w:t>
      </w:r>
    </w:p>
    <w:p w:rsidR="004E12C8" w:rsidRPr="004E12C8" w:rsidRDefault="004E12C8" w:rsidP="008D108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0593B">
        <w:rPr>
          <w:rFonts w:ascii="Times New Roman" w:hAnsi="Times New Roman"/>
          <w:sz w:val="28"/>
          <w:szCs w:val="24"/>
        </w:rPr>
        <w:lastRenderedPageBreak/>
        <w:t xml:space="preserve">Дифференциация поэзии и прозы. </w:t>
      </w:r>
      <w:r>
        <w:rPr>
          <w:rFonts w:ascii="Times New Roman" w:hAnsi="Times New Roman"/>
          <w:sz w:val="28"/>
          <w:szCs w:val="24"/>
        </w:rPr>
        <w:t>Н</w:t>
      </w:r>
      <w:r w:rsidRPr="00E0593B">
        <w:rPr>
          <w:rFonts w:ascii="Times New Roman" w:hAnsi="Times New Roman"/>
          <w:sz w:val="28"/>
          <w:szCs w:val="24"/>
        </w:rPr>
        <w:t>азначение поэзии и миссия поэта (концепции В. Хлебникова,</w:t>
      </w:r>
      <w:r>
        <w:rPr>
          <w:rFonts w:ascii="Times New Roman" w:hAnsi="Times New Roman"/>
          <w:sz w:val="28"/>
          <w:szCs w:val="24"/>
        </w:rPr>
        <w:t xml:space="preserve"> </w:t>
      </w:r>
      <w:r w:rsidRPr="00E0593B">
        <w:rPr>
          <w:rFonts w:ascii="Times New Roman" w:hAnsi="Times New Roman"/>
          <w:sz w:val="28"/>
          <w:szCs w:val="24"/>
        </w:rPr>
        <w:t>Ю. Н. Тынянова, К. Г. Юнга, роль поэзии в онтологической герменевтике М.</w:t>
      </w:r>
      <w:r>
        <w:rPr>
          <w:rFonts w:ascii="Times New Roman" w:hAnsi="Times New Roman"/>
          <w:sz w:val="28"/>
          <w:szCs w:val="24"/>
        </w:rPr>
        <w:t> </w:t>
      </w:r>
      <w:r w:rsidRPr="00E0593B">
        <w:rPr>
          <w:rFonts w:ascii="Times New Roman" w:hAnsi="Times New Roman"/>
          <w:sz w:val="28"/>
          <w:szCs w:val="24"/>
        </w:rPr>
        <w:t>Хайдеггера).</w:t>
      </w:r>
    </w:p>
    <w:p w:rsidR="008D1088" w:rsidRDefault="004E12C8" w:rsidP="008D108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Библиотерап</w:t>
      </w:r>
      <w:r>
        <w:rPr>
          <w:rFonts w:ascii="Times New Roman" w:hAnsi="Times New Roman"/>
          <w:sz w:val="28"/>
          <w:szCs w:val="28"/>
        </w:rPr>
        <w:t>евтический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эффект чтения поэзии</w:t>
      </w:r>
      <w:r w:rsidR="008D1088">
        <w:rPr>
          <w:rFonts w:ascii="Times New Roman" w:hAnsi="Times New Roman"/>
          <w:sz w:val="28"/>
          <w:szCs w:val="28"/>
        </w:rPr>
        <w:t>;</w:t>
      </w:r>
    </w:p>
    <w:p w:rsidR="008D1088" w:rsidRDefault="008D1088" w:rsidP="008D108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Читательский интерес как библиотековедческий феномен;</w:t>
      </w:r>
    </w:p>
    <w:p w:rsidR="008D1088" w:rsidRDefault="008D1088" w:rsidP="008D108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коррекции индифферентного отношения к стихам и негативной установки на чтение поэзии;</w:t>
      </w:r>
    </w:p>
    <w:p w:rsidR="008D1088" w:rsidRDefault="008D1088" w:rsidP="008D108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формы деятельности, направленной на развитие читательского интереса к поэзии у пользователей библиотек;</w:t>
      </w:r>
    </w:p>
    <w:p w:rsidR="008D1088" w:rsidRDefault="008D1088" w:rsidP="008D108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D4876">
        <w:rPr>
          <w:rFonts w:ascii="Times New Roman" w:hAnsi="Times New Roman"/>
          <w:sz w:val="28"/>
          <w:szCs w:val="28"/>
        </w:rPr>
        <w:t>Актуальные методы и средства продвижения поэзии</w:t>
      </w:r>
      <w:r>
        <w:rPr>
          <w:rFonts w:ascii="Times New Roman" w:hAnsi="Times New Roman"/>
          <w:sz w:val="28"/>
          <w:szCs w:val="28"/>
        </w:rPr>
        <w:t>, применяемые</w:t>
      </w:r>
      <w:r w:rsidRPr="004D4876">
        <w:rPr>
          <w:rFonts w:ascii="Times New Roman" w:hAnsi="Times New Roman"/>
          <w:sz w:val="28"/>
          <w:szCs w:val="28"/>
        </w:rPr>
        <w:t xml:space="preserve"> в библиотечно-информационном обслуживании</w:t>
      </w:r>
      <w:r>
        <w:rPr>
          <w:rFonts w:ascii="Times New Roman" w:hAnsi="Times New Roman"/>
          <w:sz w:val="28"/>
          <w:szCs w:val="28"/>
        </w:rPr>
        <w:t>;</w:t>
      </w:r>
    </w:p>
    <w:p w:rsidR="008D1088" w:rsidRPr="008D1088" w:rsidRDefault="008D1088" w:rsidP="008D108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D1088">
        <w:rPr>
          <w:rFonts w:ascii="Times New Roman" w:hAnsi="Times New Roman"/>
          <w:sz w:val="28"/>
          <w:szCs w:val="28"/>
        </w:rPr>
        <w:t>Составление технологической карты библиотечного мероприятия, направленного на развитие читательского интереса к поэзии.</w:t>
      </w:r>
    </w:p>
    <w:p w:rsidR="00B94597" w:rsidRDefault="00B94597" w:rsidP="00B9459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4597" w:rsidRPr="00B94597" w:rsidRDefault="00B94597" w:rsidP="00B9459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597">
        <w:rPr>
          <w:rFonts w:ascii="Times New Roman" w:hAnsi="Times New Roman"/>
          <w:sz w:val="28"/>
          <w:szCs w:val="28"/>
        </w:rPr>
        <w:t>Форма обучения</w:t>
      </w:r>
      <w:r w:rsidR="008D1088">
        <w:rPr>
          <w:rFonts w:ascii="Times New Roman" w:hAnsi="Times New Roman"/>
          <w:sz w:val="28"/>
          <w:szCs w:val="28"/>
        </w:rPr>
        <w:t xml:space="preserve"> </w:t>
      </w:r>
      <w:r w:rsidRPr="00B94597">
        <w:rPr>
          <w:rFonts w:ascii="Times New Roman" w:hAnsi="Times New Roman"/>
          <w:sz w:val="28"/>
          <w:szCs w:val="28"/>
        </w:rPr>
        <w:t>дистанционная. Выда</w:t>
      </w:r>
      <w:r w:rsidR="00966667">
        <w:rPr>
          <w:rFonts w:ascii="Times New Roman" w:hAnsi="Times New Roman"/>
          <w:sz w:val="28"/>
          <w:szCs w:val="28"/>
        </w:rPr>
        <w:t>ю</w:t>
      </w:r>
      <w:r w:rsidRPr="00B94597">
        <w:rPr>
          <w:rFonts w:ascii="Times New Roman" w:hAnsi="Times New Roman"/>
          <w:sz w:val="28"/>
          <w:szCs w:val="28"/>
        </w:rPr>
        <w:t>тся удостоверени</w:t>
      </w:r>
      <w:r w:rsidR="00966667">
        <w:rPr>
          <w:rFonts w:ascii="Times New Roman" w:hAnsi="Times New Roman"/>
          <w:sz w:val="28"/>
          <w:szCs w:val="28"/>
        </w:rPr>
        <w:t>я</w:t>
      </w:r>
      <w:r w:rsidRPr="00B94597">
        <w:rPr>
          <w:rFonts w:ascii="Times New Roman" w:hAnsi="Times New Roman"/>
          <w:sz w:val="28"/>
          <w:szCs w:val="28"/>
        </w:rPr>
        <w:t xml:space="preserve"> о повышении квалификации установленного образца. Заявки на </w:t>
      </w:r>
      <w:proofErr w:type="gramStart"/>
      <w:r w:rsidRPr="00B94597">
        <w:rPr>
          <w:rFonts w:ascii="Times New Roman" w:hAnsi="Times New Roman"/>
          <w:sz w:val="28"/>
          <w:szCs w:val="28"/>
        </w:rPr>
        <w:t>обучение</w:t>
      </w:r>
      <w:r w:rsidR="00966667">
        <w:rPr>
          <w:rFonts w:ascii="Times New Roman" w:hAnsi="Times New Roman"/>
          <w:sz w:val="28"/>
          <w:szCs w:val="28"/>
        </w:rPr>
        <w:t xml:space="preserve"> по программам</w:t>
      </w:r>
      <w:proofErr w:type="gramEnd"/>
      <w:r w:rsidRPr="00B94597">
        <w:rPr>
          <w:rFonts w:ascii="Times New Roman" w:hAnsi="Times New Roman"/>
          <w:sz w:val="28"/>
          <w:szCs w:val="28"/>
        </w:rPr>
        <w:t xml:space="preserve"> принимаются </w:t>
      </w:r>
      <w:r w:rsidRPr="003D2F07">
        <w:rPr>
          <w:rFonts w:ascii="Times New Roman" w:hAnsi="Times New Roman"/>
          <w:b/>
          <w:sz w:val="28"/>
          <w:szCs w:val="28"/>
        </w:rPr>
        <w:t>до 10 февраля 2022 года.</w:t>
      </w:r>
    </w:p>
    <w:p w:rsidR="00B94597" w:rsidRDefault="00B94597" w:rsidP="00B94597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4597">
        <w:rPr>
          <w:rFonts w:ascii="Times New Roman" w:hAnsi="Times New Roman"/>
          <w:sz w:val="28"/>
          <w:szCs w:val="28"/>
        </w:rPr>
        <w:t>Контактное лицо от Президентской библиотеки – Юлия Федоровна Андреева (</w:t>
      </w:r>
      <w:r w:rsidRPr="00B94597">
        <w:rPr>
          <w:rFonts w:ascii="Times New Roman" w:hAnsi="Times New Roman"/>
          <w:iCs/>
          <w:sz w:val="28"/>
          <w:szCs w:val="28"/>
        </w:rPr>
        <w:t xml:space="preserve">тел. (812) </w:t>
      </w:r>
      <w:r w:rsidRPr="00B94597">
        <w:rPr>
          <w:rFonts w:ascii="Times New Roman" w:hAnsi="Times New Roman"/>
          <w:sz w:val="28"/>
          <w:szCs w:val="28"/>
        </w:rPr>
        <w:t>305-16-21 (</w:t>
      </w:r>
      <w:proofErr w:type="spellStart"/>
      <w:r w:rsidRPr="00B94597">
        <w:rPr>
          <w:rFonts w:ascii="Times New Roman" w:hAnsi="Times New Roman"/>
          <w:sz w:val="28"/>
          <w:szCs w:val="28"/>
        </w:rPr>
        <w:t>доб</w:t>
      </w:r>
      <w:proofErr w:type="spellEnd"/>
      <w:r w:rsidRPr="00B94597">
        <w:rPr>
          <w:rFonts w:ascii="Times New Roman" w:hAnsi="Times New Roman"/>
          <w:sz w:val="28"/>
          <w:szCs w:val="28"/>
        </w:rPr>
        <w:t>. 372)</w:t>
      </w:r>
      <w:r w:rsidRPr="00B94597">
        <w:rPr>
          <w:rFonts w:ascii="Times New Roman" w:hAnsi="Times New Roman"/>
          <w:iCs/>
          <w:sz w:val="28"/>
          <w:szCs w:val="28"/>
        </w:rPr>
        <w:t>;</w:t>
      </w:r>
      <w:r w:rsidRPr="00B945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4597">
        <w:rPr>
          <w:rFonts w:ascii="Times New Roman" w:hAnsi="Times New Roman"/>
          <w:sz w:val="28"/>
          <w:szCs w:val="28"/>
        </w:rPr>
        <w:t>е</w:t>
      </w:r>
      <w:proofErr w:type="gramEnd"/>
      <w:r w:rsidRPr="00B94597">
        <w:rPr>
          <w:rFonts w:ascii="Times New Roman" w:hAnsi="Times New Roman"/>
          <w:iCs/>
          <w:sz w:val="28"/>
          <w:szCs w:val="28"/>
        </w:rPr>
        <w:t>-</w:t>
      </w:r>
      <w:r w:rsidRPr="00B94597"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B94597">
        <w:rPr>
          <w:rFonts w:ascii="Times New Roman" w:hAnsi="Times New Roman"/>
          <w:iCs/>
          <w:sz w:val="28"/>
          <w:szCs w:val="28"/>
        </w:rPr>
        <w:t xml:space="preserve">: </w:t>
      </w:r>
      <w:r w:rsidRPr="00B94597">
        <w:rPr>
          <w:rFonts w:ascii="Times New Roman" w:hAnsi="Times New Roman"/>
          <w:iCs/>
          <w:sz w:val="28"/>
          <w:szCs w:val="28"/>
          <w:lang w:val="en-US"/>
        </w:rPr>
        <w:t>andreeva</w:t>
      </w:r>
      <w:r w:rsidRPr="00B94597">
        <w:rPr>
          <w:rFonts w:ascii="Times New Roman" w:hAnsi="Times New Roman"/>
          <w:iCs/>
          <w:sz w:val="28"/>
          <w:szCs w:val="28"/>
        </w:rPr>
        <w:t>@</w:t>
      </w:r>
      <w:proofErr w:type="spellStart"/>
      <w:r w:rsidRPr="00B94597">
        <w:rPr>
          <w:rFonts w:ascii="Times New Roman" w:hAnsi="Times New Roman"/>
          <w:iCs/>
          <w:sz w:val="28"/>
          <w:szCs w:val="28"/>
          <w:lang w:val="en-US"/>
        </w:rPr>
        <w:t>prlib</w:t>
      </w:r>
      <w:proofErr w:type="spellEnd"/>
      <w:r w:rsidRPr="00B94597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B94597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  <w:r w:rsidRPr="00B94597">
        <w:rPr>
          <w:rFonts w:ascii="Times New Roman" w:hAnsi="Times New Roman"/>
          <w:iCs/>
          <w:sz w:val="28"/>
          <w:szCs w:val="28"/>
        </w:rPr>
        <w:t>).</w:t>
      </w:r>
    </w:p>
    <w:p w:rsidR="00B94597" w:rsidRDefault="00B94597" w:rsidP="008309B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D13B9" w:rsidRPr="008F0320" w:rsidRDefault="007D13B9" w:rsidP="007D13B9">
      <w:pPr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D70719" w:rsidRPr="008F0320" w:rsidRDefault="00D70719" w:rsidP="007D13B9">
      <w:pPr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BE63E3" w:rsidRDefault="00BE63E3" w:rsidP="00BE63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3E3" w:rsidRDefault="00BE63E3" w:rsidP="00BE63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3E3" w:rsidRDefault="00BE63E3" w:rsidP="00BE63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1947" w:rsidRPr="00EB08B3" w:rsidRDefault="006C1947" w:rsidP="008D10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08B3" w:rsidRPr="008F0320" w:rsidRDefault="00EB08B3" w:rsidP="00BE63E3">
      <w:pPr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D70719" w:rsidRPr="008F0320" w:rsidRDefault="00D70719" w:rsidP="00BE63E3">
      <w:pPr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D70719" w:rsidRPr="008F0320" w:rsidRDefault="00D70719" w:rsidP="00BE63E3">
      <w:pPr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D70719" w:rsidRPr="008F0320" w:rsidRDefault="00D70719" w:rsidP="00BE63E3">
      <w:pPr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sectPr w:rsidR="00D70719" w:rsidRPr="008F0320" w:rsidSect="008E6D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B2" w:rsidRDefault="00373EB2" w:rsidP="00314837">
      <w:r>
        <w:separator/>
      </w:r>
    </w:p>
  </w:endnote>
  <w:endnote w:type="continuationSeparator" w:id="0">
    <w:p w:rsidR="00373EB2" w:rsidRDefault="00373EB2" w:rsidP="0031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B2" w:rsidRDefault="00373EB2" w:rsidP="00314837">
      <w:r>
        <w:separator/>
      </w:r>
    </w:p>
  </w:footnote>
  <w:footnote w:type="continuationSeparator" w:id="0">
    <w:p w:rsidR="00373EB2" w:rsidRDefault="00373EB2" w:rsidP="00314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2A4"/>
    <w:multiLevelType w:val="hybridMultilevel"/>
    <w:tmpl w:val="054C8E4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7B1458E"/>
    <w:multiLevelType w:val="hybridMultilevel"/>
    <w:tmpl w:val="5F7ED85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0BCF2D58"/>
    <w:multiLevelType w:val="hybridMultilevel"/>
    <w:tmpl w:val="78108C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5258B"/>
    <w:multiLevelType w:val="hybridMultilevel"/>
    <w:tmpl w:val="DEB6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447AD"/>
    <w:multiLevelType w:val="hybridMultilevel"/>
    <w:tmpl w:val="E4E4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44B6E"/>
    <w:multiLevelType w:val="hybridMultilevel"/>
    <w:tmpl w:val="E164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06CD7"/>
    <w:multiLevelType w:val="hybridMultilevel"/>
    <w:tmpl w:val="CF18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95B5C"/>
    <w:multiLevelType w:val="hybridMultilevel"/>
    <w:tmpl w:val="140A3DB8"/>
    <w:lvl w:ilvl="0" w:tplc="477CF26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847E4"/>
    <w:multiLevelType w:val="hybridMultilevel"/>
    <w:tmpl w:val="6CAA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15C39"/>
    <w:multiLevelType w:val="hybridMultilevel"/>
    <w:tmpl w:val="8ECE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27D21"/>
    <w:multiLevelType w:val="hybridMultilevel"/>
    <w:tmpl w:val="7BCE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22966"/>
    <w:multiLevelType w:val="hybridMultilevel"/>
    <w:tmpl w:val="DFE87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A51AE"/>
    <w:multiLevelType w:val="hybridMultilevel"/>
    <w:tmpl w:val="A86CAE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C3717D0"/>
    <w:multiLevelType w:val="hybridMultilevel"/>
    <w:tmpl w:val="7292BAFE"/>
    <w:lvl w:ilvl="0" w:tplc="11DC6A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2"/>
  </w:num>
  <w:num w:numId="5">
    <w:abstractNumId w:val="0"/>
  </w:num>
  <w:num w:numId="6">
    <w:abstractNumId w:val="13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562"/>
    <w:rsid w:val="0000108F"/>
    <w:rsid w:val="00002952"/>
    <w:rsid w:val="00016ABA"/>
    <w:rsid w:val="000332AD"/>
    <w:rsid w:val="00037155"/>
    <w:rsid w:val="000719ED"/>
    <w:rsid w:val="000A01F9"/>
    <w:rsid w:val="000D58CA"/>
    <w:rsid w:val="001021C1"/>
    <w:rsid w:val="00155779"/>
    <w:rsid w:val="001B284A"/>
    <w:rsid w:val="001C2ED8"/>
    <w:rsid w:val="001D0318"/>
    <w:rsid w:val="001D5F4E"/>
    <w:rsid w:val="00241DDD"/>
    <w:rsid w:val="0025603C"/>
    <w:rsid w:val="002B439B"/>
    <w:rsid w:val="002B6A99"/>
    <w:rsid w:val="002F7263"/>
    <w:rsid w:val="00314837"/>
    <w:rsid w:val="00314A51"/>
    <w:rsid w:val="00315B04"/>
    <w:rsid w:val="00361CFF"/>
    <w:rsid w:val="00373EB2"/>
    <w:rsid w:val="00397468"/>
    <w:rsid w:val="003A7DA9"/>
    <w:rsid w:val="003D2F07"/>
    <w:rsid w:val="003D4109"/>
    <w:rsid w:val="003F1105"/>
    <w:rsid w:val="003F6914"/>
    <w:rsid w:val="00402A27"/>
    <w:rsid w:val="0041452D"/>
    <w:rsid w:val="00430128"/>
    <w:rsid w:val="00432A56"/>
    <w:rsid w:val="004506B5"/>
    <w:rsid w:val="00461E3A"/>
    <w:rsid w:val="004747FD"/>
    <w:rsid w:val="00496B6F"/>
    <w:rsid w:val="004B7777"/>
    <w:rsid w:val="004C604A"/>
    <w:rsid w:val="004D4876"/>
    <w:rsid w:val="004D767F"/>
    <w:rsid w:val="004E12C8"/>
    <w:rsid w:val="004E31F5"/>
    <w:rsid w:val="004F338D"/>
    <w:rsid w:val="004F443E"/>
    <w:rsid w:val="00517260"/>
    <w:rsid w:val="00530309"/>
    <w:rsid w:val="00562B06"/>
    <w:rsid w:val="00575294"/>
    <w:rsid w:val="00586F6F"/>
    <w:rsid w:val="005A509D"/>
    <w:rsid w:val="005A62DC"/>
    <w:rsid w:val="005A6546"/>
    <w:rsid w:val="005B288C"/>
    <w:rsid w:val="005C456F"/>
    <w:rsid w:val="005D0728"/>
    <w:rsid w:val="00600930"/>
    <w:rsid w:val="0061076D"/>
    <w:rsid w:val="00625D42"/>
    <w:rsid w:val="00643599"/>
    <w:rsid w:val="00675E6B"/>
    <w:rsid w:val="00677C6C"/>
    <w:rsid w:val="006A2605"/>
    <w:rsid w:val="006A448B"/>
    <w:rsid w:val="006B4BF8"/>
    <w:rsid w:val="006C1947"/>
    <w:rsid w:val="006C5E5A"/>
    <w:rsid w:val="006E7487"/>
    <w:rsid w:val="006F04B4"/>
    <w:rsid w:val="006F4FF9"/>
    <w:rsid w:val="00724F84"/>
    <w:rsid w:val="00740369"/>
    <w:rsid w:val="007D13B9"/>
    <w:rsid w:val="007D4C0C"/>
    <w:rsid w:val="007E408E"/>
    <w:rsid w:val="007F3F56"/>
    <w:rsid w:val="00816DD5"/>
    <w:rsid w:val="008309BC"/>
    <w:rsid w:val="00841CAD"/>
    <w:rsid w:val="00842EEC"/>
    <w:rsid w:val="00847558"/>
    <w:rsid w:val="00851EAF"/>
    <w:rsid w:val="00857086"/>
    <w:rsid w:val="008952A4"/>
    <w:rsid w:val="008C1FB7"/>
    <w:rsid w:val="008D07DC"/>
    <w:rsid w:val="008D1088"/>
    <w:rsid w:val="008E6D84"/>
    <w:rsid w:val="008F0320"/>
    <w:rsid w:val="00917527"/>
    <w:rsid w:val="00935A9C"/>
    <w:rsid w:val="00965F2E"/>
    <w:rsid w:val="00966667"/>
    <w:rsid w:val="00967629"/>
    <w:rsid w:val="0099463E"/>
    <w:rsid w:val="00994940"/>
    <w:rsid w:val="00995F23"/>
    <w:rsid w:val="009B60E6"/>
    <w:rsid w:val="00A019EA"/>
    <w:rsid w:val="00A101C6"/>
    <w:rsid w:val="00A751AF"/>
    <w:rsid w:val="00AC2705"/>
    <w:rsid w:val="00AD7F6B"/>
    <w:rsid w:val="00B1563F"/>
    <w:rsid w:val="00B45BFF"/>
    <w:rsid w:val="00B94597"/>
    <w:rsid w:val="00BA528B"/>
    <w:rsid w:val="00BA7479"/>
    <w:rsid w:val="00BD15B9"/>
    <w:rsid w:val="00BD2063"/>
    <w:rsid w:val="00BD71EF"/>
    <w:rsid w:val="00BE63E3"/>
    <w:rsid w:val="00BE7562"/>
    <w:rsid w:val="00BE777E"/>
    <w:rsid w:val="00BF28CE"/>
    <w:rsid w:val="00C36ABE"/>
    <w:rsid w:val="00C41467"/>
    <w:rsid w:val="00C433BD"/>
    <w:rsid w:val="00C43D1F"/>
    <w:rsid w:val="00C45894"/>
    <w:rsid w:val="00C61000"/>
    <w:rsid w:val="00C72522"/>
    <w:rsid w:val="00CE211A"/>
    <w:rsid w:val="00D27B56"/>
    <w:rsid w:val="00D32321"/>
    <w:rsid w:val="00D70719"/>
    <w:rsid w:val="00DC4784"/>
    <w:rsid w:val="00DC50D3"/>
    <w:rsid w:val="00E04D3D"/>
    <w:rsid w:val="00E11569"/>
    <w:rsid w:val="00E354A9"/>
    <w:rsid w:val="00E76699"/>
    <w:rsid w:val="00E850FD"/>
    <w:rsid w:val="00EB08B3"/>
    <w:rsid w:val="00EE60A0"/>
    <w:rsid w:val="00F6459F"/>
    <w:rsid w:val="00F70A56"/>
    <w:rsid w:val="00F77CCE"/>
    <w:rsid w:val="00FA69B2"/>
    <w:rsid w:val="00FC0717"/>
    <w:rsid w:val="00FE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62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62"/>
    <w:pPr>
      <w:ind w:left="720"/>
    </w:pPr>
  </w:style>
  <w:style w:type="paragraph" w:styleId="a4">
    <w:name w:val="Body Text"/>
    <w:basedOn w:val="a"/>
    <w:link w:val="a5"/>
    <w:uiPriority w:val="1"/>
    <w:qFormat/>
    <w:rsid w:val="00A751AF"/>
    <w:pPr>
      <w:widowControl w:val="0"/>
      <w:autoSpaceDE w:val="0"/>
      <w:autoSpaceDN w:val="0"/>
      <w:adjustRightInd w:val="0"/>
    </w:pPr>
    <w:rPr>
      <w:rFonts w:ascii="Minion Pro" w:eastAsia="Times New Roman" w:hAnsi="Minion Pro" w:cs="Minion Pro"/>
    </w:rPr>
  </w:style>
  <w:style w:type="character" w:customStyle="1" w:styleId="a5">
    <w:name w:val="Основной текст Знак"/>
    <w:basedOn w:val="a0"/>
    <w:link w:val="a4"/>
    <w:uiPriority w:val="1"/>
    <w:rsid w:val="00A751AF"/>
    <w:rPr>
      <w:rFonts w:ascii="Minion Pro" w:eastAsia="Times New Roman" w:hAnsi="Minion Pro" w:cs="Minion Pro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14837"/>
    <w:rPr>
      <w:rFonts w:eastAsia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1483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14837"/>
    <w:rPr>
      <w:vertAlign w:val="superscript"/>
    </w:rPr>
  </w:style>
  <w:style w:type="character" w:styleId="a9">
    <w:name w:val="Hyperlink"/>
    <w:basedOn w:val="a0"/>
    <w:uiPriority w:val="99"/>
    <w:unhideWhenUsed/>
    <w:rsid w:val="007403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rsid w:val="00BE63E3"/>
    <w:pPr>
      <w:suppressAutoHyphens/>
      <w:jc w:val="center"/>
    </w:pPr>
    <w:rPr>
      <w:rFonts w:ascii="Times New Roman" w:eastAsia="Times New Roman" w:hAnsi="Times New Roman" w:cs="Calibri"/>
      <w:b/>
      <w:sz w:val="20"/>
      <w:szCs w:val="1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945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5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C6369-61CB-4783-A0D6-E1DD6462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tereshchenko.m</dc:creator>
  <cp:keywords/>
  <dc:description/>
  <cp:lastModifiedBy>andreeva</cp:lastModifiedBy>
  <cp:revision>76</cp:revision>
  <dcterms:created xsi:type="dcterms:W3CDTF">2019-06-21T07:49:00Z</dcterms:created>
  <dcterms:modified xsi:type="dcterms:W3CDTF">2021-11-23T06:30:00Z</dcterms:modified>
</cp:coreProperties>
</file>